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2EDD" w14:textId="77777777" w:rsidR="0066776F" w:rsidRPr="0066776F" w:rsidRDefault="0066776F" w:rsidP="0066776F">
      <w:pPr>
        <w:pStyle w:val="Standard"/>
        <w:rPr>
          <w:rFonts w:ascii="Times New Roman" w:hAnsi="Times New Roman"/>
          <w:b/>
          <w:bCs/>
          <w:lang w:val="pl-PL"/>
        </w:rPr>
      </w:pPr>
      <w:r w:rsidRPr="0066776F">
        <w:rPr>
          <w:rFonts w:ascii="Times New Roman" w:hAnsi="Times New Roman"/>
          <w:b/>
          <w:bCs/>
          <w:lang w:val="pl-PL"/>
        </w:rPr>
        <w:t>Nr sprawy : ZP/271/1/2021/TP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02AD195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66776F">
        <w:rPr>
          <w:rFonts w:ascii="Times New Roman" w:hAnsi="Times New Roman"/>
          <w:b/>
          <w:bCs/>
          <w:lang w:val="pl-PL"/>
        </w:rPr>
        <w:t>4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514736B4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66776F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4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Artykuły </w:t>
      </w:r>
      <w:r w:rsidR="00C83720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mleczarskie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FB4518" w14:paraId="476B263D" w14:textId="77777777" w:rsidTr="005D57A4">
        <w:tc>
          <w:tcPr>
            <w:tcW w:w="709" w:type="dxa"/>
          </w:tcPr>
          <w:p w14:paraId="2EAB3670" w14:textId="4DBA45A3" w:rsidR="00FB4518" w:rsidRPr="00E75376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07F5DB85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5812EF8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DCEC4F2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465FC3A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96F655E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21B7700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D1AA90F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9F9E147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4B35FC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0C93D67B" w14:textId="7666079A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Jogurt owocowy 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>
              <w:rPr>
                <w:rFonts w:ascii="Times New Roman" w:hAnsi="Times New Roman"/>
                <w:color w:val="0A0A0A"/>
                <w:lang w:val="pl-PL"/>
              </w:rPr>
              <w:t>2,5% tłuszczu</w:t>
            </w:r>
          </w:p>
        </w:tc>
        <w:tc>
          <w:tcPr>
            <w:tcW w:w="1276" w:type="dxa"/>
          </w:tcPr>
          <w:p w14:paraId="1E97EF99" w14:textId="60F70893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CF7BED" w14:textId="1758E35E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6 800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4B35FC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1ADD234" w14:textId="3712A900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Jogurt naturalny 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>
              <w:rPr>
                <w:rFonts w:ascii="Times New Roman" w:hAnsi="Times New Roman"/>
                <w:color w:val="0A0A0A"/>
                <w:lang w:val="pl-PL"/>
              </w:rPr>
              <w:t>2 % tłuszczu</w:t>
            </w:r>
          </w:p>
        </w:tc>
        <w:tc>
          <w:tcPr>
            <w:tcW w:w="1276" w:type="dxa"/>
          </w:tcPr>
          <w:p w14:paraId="5465E031" w14:textId="63FFA48C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6356A6B1" w14:textId="50CAA463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11 000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4B35FC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2E5B0542" w14:textId="48FE705C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Kefir</w:t>
            </w:r>
          </w:p>
        </w:tc>
        <w:tc>
          <w:tcPr>
            <w:tcW w:w="1276" w:type="dxa"/>
          </w:tcPr>
          <w:p w14:paraId="74E57F7D" w14:textId="73F32B91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2358E40C" w14:textId="3CBAB945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2 000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65C866D9" w14:textId="77777777" w:rsidTr="004B35FC">
        <w:tc>
          <w:tcPr>
            <w:tcW w:w="709" w:type="dxa"/>
          </w:tcPr>
          <w:p w14:paraId="5FE7BC49" w14:textId="545991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111" w:type="dxa"/>
          </w:tcPr>
          <w:p w14:paraId="582F27F7" w14:textId="5E124D23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Margaryna o zawartości 80% tłuszczu do pieczenia i smażenia typu Palma lub równoważna </w:t>
            </w:r>
          </w:p>
        </w:tc>
        <w:tc>
          <w:tcPr>
            <w:tcW w:w="1276" w:type="dxa"/>
          </w:tcPr>
          <w:p w14:paraId="241D1AB4" w14:textId="3DFCBB54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0B963B6B" w14:textId="4CCE3085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750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F2C7A95" w14:textId="77777777" w:rsidTr="004B35FC">
        <w:tc>
          <w:tcPr>
            <w:tcW w:w="709" w:type="dxa"/>
          </w:tcPr>
          <w:p w14:paraId="541E7344" w14:textId="0B2B996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2F38C8C7" w14:textId="09F8039C" w:rsidR="001F002B" w:rsidRPr="00C959E6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 xml:space="preserve">Margaryna do smarowania pieczywa o zawartości tłuszczu </w:t>
            </w:r>
            <w:r w:rsidR="0066776F" w:rsidRPr="00C959E6">
              <w:rPr>
                <w:rFonts w:ascii="Times New Roman" w:hAnsi="Times New Roman"/>
                <w:color w:val="0A0A0A"/>
                <w:lang w:val="pl-PL"/>
              </w:rPr>
              <w:t xml:space="preserve">nie mniej niż </w:t>
            </w:r>
            <w:r w:rsidR="00B12011">
              <w:rPr>
                <w:rFonts w:ascii="Times New Roman" w:hAnsi="Times New Roman"/>
                <w:color w:val="0A0A0A"/>
                <w:lang w:val="pl-PL"/>
              </w:rPr>
              <w:t>60</w:t>
            </w:r>
            <w:r w:rsidRPr="00C959E6">
              <w:rPr>
                <w:rFonts w:ascii="Times New Roman" w:hAnsi="Times New Roman"/>
                <w:color w:val="0A0A0A"/>
                <w:lang w:val="pl-PL"/>
              </w:rPr>
              <w:t>%, bez środków konserwujących z witaminą E, z zaw. Kw. NNKT nie mniej niż 15%, typu Śniadaniowa klasyczna lub równoważna</w:t>
            </w:r>
          </w:p>
        </w:tc>
        <w:tc>
          <w:tcPr>
            <w:tcW w:w="1276" w:type="dxa"/>
          </w:tcPr>
          <w:p w14:paraId="307B424D" w14:textId="25917A9E" w:rsidR="001F002B" w:rsidRPr="00C959E6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3AB4CCF" w14:textId="3E5EAA2E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1 040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90053E" w14:textId="77777777" w:rsidTr="004B35FC">
        <w:tc>
          <w:tcPr>
            <w:tcW w:w="709" w:type="dxa"/>
          </w:tcPr>
          <w:p w14:paraId="08676D17" w14:textId="22A993E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02D0BF5C" w14:textId="42BD3A3E" w:rsidR="001F002B" w:rsidRPr="00C959E6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Masło o zawartości tłuszczu nie mniej niż 82 % typu Extra lub równoważne</w:t>
            </w:r>
          </w:p>
        </w:tc>
        <w:tc>
          <w:tcPr>
            <w:tcW w:w="1276" w:type="dxa"/>
          </w:tcPr>
          <w:p w14:paraId="1D49E226" w14:textId="16CE0643" w:rsidR="001F002B" w:rsidRPr="00C959E6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3675885A" w14:textId="7C34BAF1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650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4B35FC">
        <w:tc>
          <w:tcPr>
            <w:tcW w:w="709" w:type="dxa"/>
          </w:tcPr>
          <w:p w14:paraId="5426016D" w14:textId="5E9B222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51118DA3" w14:textId="0218F3DA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2973744B" w14:textId="120C232A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4D411F10" w14:textId="667C9D56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25 000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2935451" w14:textId="77777777" w:rsidTr="004B35FC">
        <w:tc>
          <w:tcPr>
            <w:tcW w:w="709" w:type="dxa"/>
          </w:tcPr>
          <w:p w14:paraId="399F2EF8" w14:textId="132399B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2AD9C4E0" w14:textId="5D9B5197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biały półtłusty, twarde kostki, niska zawartość serwatki</w:t>
            </w:r>
          </w:p>
        </w:tc>
        <w:tc>
          <w:tcPr>
            <w:tcW w:w="1276" w:type="dxa"/>
          </w:tcPr>
          <w:p w14:paraId="7F62849C" w14:textId="58EE2F66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1866091" w14:textId="0F986DD7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920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BD4BB7" w14:textId="77777777" w:rsidTr="004B35FC">
        <w:tc>
          <w:tcPr>
            <w:tcW w:w="709" w:type="dxa"/>
          </w:tcPr>
          <w:p w14:paraId="39165223" w14:textId="741A8E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9.</w:t>
            </w:r>
          </w:p>
        </w:tc>
        <w:tc>
          <w:tcPr>
            <w:tcW w:w="4111" w:type="dxa"/>
          </w:tcPr>
          <w:p w14:paraId="2859D0B9" w14:textId="349B61BD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żółty podpuszczkowy dojrzewający – łatwy w krojeniu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, o zawartości tłuszczu </w:t>
            </w:r>
            <w:r w:rsidR="0066776F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>26g</w:t>
            </w:r>
          </w:p>
        </w:tc>
        <w:tc>
          <w:tcPr>
            <w:tcW w:w="1276" w:type="dxa"/>
          </w:tcPr>
          <w:p w14:paraId="18A9120A" w14:textId="151C89FE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2925D264" w14:textId="3D91E114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0E362E" w14:paraId="7083557D" w14:textId="77777777" w:rsidTr="004B35FC">
        <w:tc>
          <w:tcPr>
            <w:tcW w:w="709" w:type="dxa"/>
          </w:tcPr>
          <w:p w14:paraId="06023B37" w14:textId="30652160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  <w:r w:rsidR="007F44A2">
              <w:rPr>
                <w:rFonts w:ascii="Times New Roman" w:hAnsi="Times New Roman"/>
                <w:b/>
                <w:bCs/>
                <w:color w:val="0A0A0A"/>
                <w:lang w:val="pl-PL"/>
              </w:rPr>
              <w:t>0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.</w:t>
            </w:r>
          </w:p>
        </w:tc>
        <w:tc>
          <w:tcPr>
            <w:tcW w:w="4111" w:type="dxa"/>
          </w:tcPr>
          <w:p w14:paraId="1EA65691" w14:textId="089957BA" w:rsidR="001F002B" w:rsidRPr="008A11AB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Śmietana 18% o zawartości nie mniej niż 99% śmietany z mleka</w:t>
            </w:r>
          </w:p>
        </w:tc>
        <w:tc>
          <w:tcPr>
            <w:tcW w:w="1276" w:type="dxa"/>
          </w:tcPr>
          <w:p w14:paraId="6E53CB3F" w14:textId="32C13CFA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L</w:t>
            </w:r>
          </w:p>
        </w:tc>
        <w:tc>
          <w:tcPr>
            <w:tcW w:w="1559" w:type="dxa"/>
            <w:vAlign w:val="center"/>
          </w:tcPr>
          <w:p w14:paraId="1FA9102C" w14:textId="3272B3A1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900</w:t>
            </w:r>
          </w:p>
        </w:tc>
        <w:tc>
          <w:tcPr>
            <w:tcW w:w="1560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4B35FC">
        <w:tc>
          <w:tcPr>
            <w:tcW w:w="709" w:type="dxa"/>
          </w:tcPr>
          <w:p w14:paraId="7973877B" w14:textId="43A276B8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  <w:r w:rsidR="007F44A2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.</w:t>
            </w:r>
          </w:p>
        </w:tc>
        <w:tc>
          <w:tcPr>
            <w:tcW w:w="4111" w:type="dxa"/>
          </w:tcPr>
          <w:p w14:paraId="60216940" w14:textId="1CB0471C" w:rsidR="001F002B" w:rsidRPr="008A11AB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Serek homogenizowany</w:t>
            </w:r>
          </w:p>
        </w:tc>
        <w:tc>
          <w:tcPr>
            <w:tcW w:w="1276" w:type="dxa"/>
          </w:tcPr>
          <w:p w14:paraId="7CCFA7EB" w14:textId="0FDB653F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69E33F" w14:textId="4003A0B7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328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CCDE" w14:textId="77777777" w:rsidR="0020402C" w:rsidRDefault="0020402C">
      <w:pPr>
        <w:rPr>
          <w:rFonts w:hint="eastAsia"/>
        </w:rPr>
      </w:pPr>
      <w:r>
        <w:separator/>
      </w:r>
    </w:p>
  </w:endnote>
  <w:endnote w:type="continuationSeparator" w:id="0">
    <w:p w14:paraId="42B97ADF" w14:textId="77777777" w:rsidR="0020402C" w:rsidRDefault="002040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4478" w14:textId="77777777" w:rsidR="0020402C" w:rsidRDefault="002040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A1C6F7" w14:textId="77777777" w:rsidR="0020402C" w:rsidRDefault="002040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20402C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C177E"/>
    <w:rsid w:val="000E362E"/>
    <w:rsid w:val="00116987"/>
    <w:rsid w:val="00124DC3"/>
    <w:rsid w:val="00131B98"/>
    <w:rsid w:val="00165293"/>
    <w:rsid w:val="001F002B"/>
    <w:rsid w:val="0020402C"/>
    <w:rsid w:val="002337CC"/>
    <w:rsid w:val="002A3DBC"/>
    <w:rsid w:val="002F3A02"/>
    <w:rsid w:val="00300B3B"/>
    <w:rsid w:val="003771CE"/>
    <w:rsid w:val="003C4A96"/>
    <w:rsid w:val="003C7B95"/>
    <w:rsid w:val="004765E8"/>
    <w:rsid w:val="004B35FC"/>
    <w:rsid w:val="005D57A4"/>
    <w:rsid w:val="00620B0A"/>
    <w:rsid w:val="006431A4"/>
    <w:rsid w:val="0066776F"/>
    <w:rsid w:val="007012FC"/>
    <w:rsid w:val="00734BF4"/>
    <w:rsid w:val="007465B4"/>
    <w:rsid w:val="007C0AB5"/>
    <w:rsid w:val="007D2E71"/>
    <w:rsid w:val="007D5CC4"/>
    <w:rsid w:val="007F44A2"/>
    <w:rsid w:val="008A11AB"/>
    <w:rsid w:val="008E7E3C"/>
    <w:rsid w:val="00914BB8"/>
    <w:rsid w:val="009456C1"/>
    <w:rsid w:val="00955B0B"/>
    <w:rsid w:val="009A0E83"/>
    <w:rsid w:val="009B103C"/>
    <w:rsid w:val="00A322EB"/>
    <w:rsid w:val="00A83B15"/>
    <w:rsid w:val="00B12011"/>
    <w:rsid w:val="00B16FDF"/>
    <w:rsid w:val="00B3213A"/>
    <w:rsid w:val="00B91293"/>
    <w:rsid w:val="00BA282F"/>
    <w:rsid w:val="00C615EF"/>
    <w:rsid w:val="00C83720"/>
    <w:rsid w:val="00C959E6"/>
    <w:rsid w:val="00CC57F4"/>
    <w:rsid w:val="00D07964"/>
    <w:rsid w:val="00E61AE8"/>
    <w:rsid w:val="00E75376"/>
    <w:rsid w:val="00EC467A"/>
    <w:rsid w:val="00F022A7"/>
    <w:rsid w:val="00FB4518"/>
    <w:rsid w:val="00FE427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667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34</cp:revision>
  <dcterms:created xsi:type="dcterms:W3CDTF">2020-05-27T08:09:00Z</dcterms:created>
  <dcterms:modified xsi:type="dcterms:W3CDTF">2021-11-10T07:17:00Z</dcterms:modified>
</cp:coreProperties>
</file>